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40" w:rsidRPr="00024036" w:rsidRDefault="00951EDF" w:rsidP="00951EDF">
      <w:pPr>
        <w:pStyle w:val="a9"/>
        <w:jc w:val="center"/>
        <w:rPr>
          <w:lang w:val="uk-UA"/>
        </w:rPr>
      </w:pPr>
      <w:proofErr w:type="spellStart"/>
      <w:r>
        <w:t>Пам</w:t>
      </w:r>
      <w:proofErr w:type="gramStart"/>
      <w:r w:rsidRPr="00A70A1A">
        <w:t>`</w:t>
      </w:r>
      <w:r w:rsidR="00024036">
        <w:t>я</w:t>
      </w:r>
      <w:proofErr w:type="gramEnd"/>
      <w:r w:rsidR="00024036">
        <w:t>тка</w:t>
      </w:r>
      <w:proofErr w:type="spellEnd"/>
      <w:r w:rsidR="00024036">
        <w:t xml:space="preserve"> для </w:t>
      </w:r>
      <w:proofErr w:type="spellStart"/>
      <w:r w:rsidR="00024036">
        <w:t>бажаючих</w:t>
      </w:r>
      <w:proofErr w:type="spellEnd"/>
      <w:r w:rsidR="00024036">
        <w:t xml:space="preserve"> </w:t>
      </w:r>
      <w:proofErr w:type="spellStart"/>
      <w:r w:rsidR="00024036">
        <w:t>прийняти</w:t>
      </w:r>
      <w:proofErr w:type="spellEnd"/>
      <w:r w:rsidR="00024036">
        <w:t xml:space="preserve"> участь у </w:t>
      </w:r>
      <w:proofErr w:type="spellStart"/>
      <w:r w:rsidR="00024036">
        <w:t>міському</w:t>
      </w:r>
      <w:proofErr w:type="spellEnd"/>
      <w:r w:rsidR="00024036">
        <w:t xml:space="preserve"> </w:t>
      </w:r>
      <w:proofErr w:type="spellStart"/>
      <w:r w:rsidR="00024036">
        <w:t>проекті</w:t>
      </w:r>
      <w:proofErr w:type="spellEnd"/>
      <w:r>
        <w:t xml:space="preserve"> </w:t>
      </w:r>
      <w:proofErr w:type="spellStart"/>
      <w:r>
        <w:t>співфінансування</w:t>
      </w:r>
      <w:proofErr w:type="spellEnd"/>
      <w:r w:rsidR="00024036">
        <w:rPr>
          <w:lang w:val="uk-UA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AB02D5" w:rsidTr="00000995">
        <w:tc>
          <w:tcPr>
            <w:tcW w:w="4077" w:type="dxa"/>
          </w:tcPr>
          <w:p w:rsidR="00AB02D5" w:rsidRDefault="00AB02D5" w:rsidP="00951EDF">
            <w:pPr>
              <w:rPr>
                <w:lang w:val="uk-UA"/>
              </w:rPr>
            </w:pPr>
            <w:r>
              <w:rPr>
                <w:lang w:val="uk-UA"/>
              </w:rPr>
              <w:t xml:space="preserve">Ваш </w:t>
            </w:r>
            <w:r w:rsidR="00A70A1A">
              <w:rPr>
                <w:lang w:val="uk-UA"/>
              </w:rPr>
              <w:t xml:space="preserve">багатоквартирний будинок </w:t>
            </w:r>
          </w:p>
          <w:p w:rsidR="00A70A1A" w:rsidRDefault="00A70A1A" w:rsidP="00951EDF">
            <w:pPr>
              <w:rPr>
                <w:lang w:val="uk-UA"/>
              </w:rPr>
            </w:pPr>
          </w:p>
        </w:tc>
        <w:tc>
          <w:tcPr>
            <w:tcW w:w="6605" w:type="dxa"/>
          </w:tcPr>
          <w:p w:rsidR="00AB02D5" w:rsidRDefault="00AB02D5" w:rsidP="00951EDF">
            <w:pPr>
              <w:rPr>
                <w:lang w:val="uk-UA"/>
              </w:rPr>
            </w:pPr>
            <w:r>
              <w:rPr>
                <w:lang w:val="uk-UA"/>
              </w:rPr>
              <w:t>Експлуатується більше 10 років</w:t>
            </w:r>
          </w:p>
        </w:tc>
      </w:tr>
      <w:tr w:rsidR="00AB02D5" w:rsidTr="00000995">
        <w:tc>
          <w:tcPr>
            <w:tcW w:w="4077" w:type="dxa"/>
          </w:tcPr>
          <w:p w:rsidR="00AB02D5" w:rsidRDefault="00A70A1A" w:rsidP="00951EDF">
            <w:pPr>
              <w:rPr>
                <w:lang w:val="uk-UA"/>
              </w:rPr>
            </w:pPr>
            <w:r>
              <w:rPr>
                <w:lang w:val="uk-UA"/>
              </w:rPr>
              <w:t>Фінансування</w:t>
            </w:r>
          </w:p>
        </w:tc>
        <w:tc>
          <w:tcPr>
            <w:tcW w:w="6605" w:type="dxa"/>
          </w:tcPr>
          <w:p w:rsidR="00AB02D5" w:rsidRPr="00A70A1A" w:rsidRDefault="002E6203" w:rsidP="00A70A1A">
            <w:pPr>
              <w:rPr>
                <w:lang w:val="uk-UA"/>
              </w:rPr>
            </w:pPr>
            <w:r>
              <w:rPr>
                <w:lang w:val="uk-UA"/>
              </w:rPr>
              <w:t xml:space="preserve">30 % - співвласники, </w:t>
            </w:r>
            <w:r w:rsidR="00A70A1A">
              <w:rPr>
                <w:lang w:val="uk-UA"/>
              </w:rPr>
              <w:t xml:space="preserve"> решта вартості робіт </w:t>
            </w:r>
            <w:r>
              <w:rPr>
                <w:lang w:val="uk-UA"/>
              </w:rPr>
              <w:t xml:space="preserve">- </w:t>
            </w:r>
            <w:r w:rsidR="00A70A1A">
              <w:rPr>
                <w:lang w:val="uk-UA"/>
              </w:rPr>
              <w:t>за рахунок</w:t>
            </w:r>
            <w:r w:rsidR="000E2A76">
              <w:t xml:space="preserve"> </w:t>
            </w:r>
            <w:r w:rsidR="000E2A76" w:rsidRPr="000E2A76">
              <w:rPr>
                <w:lang w:val="uk-UA"/>
              </w:rPr>
              <w:t>коштів</w:t>
            </w:r>
            <w:r w:rsidR="000E2A76">
              <w:rPr>
                <w:lang w:val="uk-UA"/>
              </w:rPr>
              <w:t xml:space="preserve"> бюджету </w:t>
            </w:r>
            <w:r w:rsidR="00A70A1A">
              <w:rPr>
                <w:lang w:val="uk-UA"/>
              </w:rPr>
              <w:t xml:space="preserve"> міста </w:t>
            </w:r>
          </w:p>
        </w:tc>
      </w:tr>
      <w:tr w:rsidR="00AB02D5" w:rsidRPr="00DD1A7B" w:rsidTr="00000995">
        <w:tc>
          <w:tcPr>
            <w:tcW w:w="4077" w:type="dxa"/>
          </w:tcPr>
          <w:p w:rsidR="00AB02D5" w:rsidRDefault="00A70A1A" w:rsidP="00951EDF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Роботи </w:t>
            </w:r>
          </w:p>
          <w:p w:rsidR="00A70A1A" w:rsidRDefault="00A70A1A" w:rsidP="00951EDF">
            <w:pPr>
              <w:rPr>
                <w:lang w:val="uk-UA"/>
              </w:rPr>
            </w:pPr>
          </w:p>
        </w:tc>
        <w:tc>
          <w:tcPr>
            <w:tcW w:w="6605" w:type="dxa"/>
          </w:tcPr>
          <w:p w:rsidR="00AB02D5" w:rsidRPr="0088613C" w:rsidRDefault="00A70A1A" w:rsidP="00951EDF">
            <w:pPr>
              <w:rPr>
                <w:lang w:val="uk-UA"/>
              </w:rPr>
            </w:pPr>
            <w:r>
              <w:rPr>
                <w:lang w:val="uk-UA"/>
              </w:rPr>
              <w:t>Реконструкція , реставрація, капітальний ремонт, технічне переоснащення ( заміна вікон в під</w:t>
            </w:r>
            <w:r w:rsidRPr="0088613C">
              <w:rPr>
                <w:lang w:val="uk-UA"/>
              </w:rPr>
              <w:t>`</w:t>
            </w:r>
            <w:r>
              <w:rPr>
                <w:lang w:val="uk-UA"/>
              </w:rPr>
              <w:t>їзді, заміна ліфтів</w:t>
            </w:r>
            <w:r w:rsidR="0088613C">
              <w:rPr>
                <w:lang w:val="uk-UA"/>
              </w:rPr>
              <w:t xml:space="preserve"> тощо</w:t>
            </w:r>
            <w:r>
              <w:rPr>
                <w:lang w:val="uk-UA"/>
              </w:rPr>
              <w:t>)</w:t>
            </w:r>
          </w:p>
        </w:tc>
      </w:tr>
    </w:tbl>
    <w:p w:rsidR="00000995" w:rsidRPr="007A76D6" w:rsidRDefault="00000995" w:rsidP="003C73A1">
      <w:pPr>
        <w:spacing w:after="0"/>
        <w:rPr>
          <w:sz w:val="28"/>
          <w:szCs w:val="28"/>
          <w:lang w:val="uk-UA"/>
        </w:rPr>
      </w:pPr>
      <w:r w:rsidRPr="007A76D6">
        <w:rPr>
          <w:sz w:val="28"/>
          <w:szCs w:val="28"/>
          <w:lang w:val="uk-UA"/>
        </w:rPr>
        <w:t xml:space="preserve">Реалізація проекту </w:t>
      </w:r>
      <w:proofErr w:type="spellStart"/>
      <w:r w:rsidRPr="007A76D6">
        <w:rPr>
          <w:sz w:val="28"/>
          <w:szCs w:val="28"/>
          <w:lang w:val="uk-UA"/>
        </w:rPr>
        <w:t>покроково</w:t>
      </w:r>
      <w:proofErr w:type="spellEnd"/>
      <w:r w:rsidRPr="007A76D6">
        <w:rPr>
          <w:sz w:val="28"/>
          <w:szCs w:val="28"/>
          <w:lang w:val="uk-UA"/>
        </w:rPr>
        <w:t xml:space="preserve"> 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000995" w:rsidRPr="00024036" w:rsidTr="00000995">
        <w:tc>
          <w:tcPr>
            <w:tcW w:w="4077" w:type="dxa"/>
          </w:tcPr>
          <w:p w:rsidR="00C539B0" w:rsidRDefault="005C104D" w:rsidP="00951EDF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Співвласники</w:t>
            </w:r>
          </w:p>
          <w:p w:rsidR="00C539B0" w:rsidRDefault="00912C47" w:rsidP="00951EDF">
            <w:pPr>
              <w:rPr>
                <w:lang w:val="uk-UA"/>
              </w:rPr>
            </w:pPr>
            <w:r>
              <w:rPr>
                <w:lang w:val="uk-UA"/>
              </w:rPr>
              <w:t>Ознайомлює</w:t>
            </w:r>
            <w:r w:rsidR="00000995">
              <w:rPr>
                <w:lang w:val="uk-UA"/>
              </w:rPr>
              <w:t xml:space="preserve">ться </w:t>
            </w:r>
            <w:r w:rsidR="00C539B0">
              <w:rPr>
                <w:lang w:val="uk-UA"/>
              </w:rPr>
              <w:t>з :</w:t>
            </w:r>
          </w:p>
          <w:p w:rsidR="00C539B0" w:rsidRDefault="00C539B0" w:rsidP="00C539B0">
            <w:pPr>
              <w:rPr>
                <w:lang w:val="uk-UA"/>
              </w:rPr>
            </w:pPr>
            <w:r>
              <w:rPr>
                <w:lang w:val="uk-UA"/>
              </w:rPr>
              <w:t xml:space="preserve">Рішенням КМР </w:t>
            </w:r>
            <w:r w:rsidRPr="00C539B0">
              <w:rPr>
                <w:lang w:val="uk-UA"/>
              </w:rPr>
              <w:t>від 22 грудня 2016 року N 780/1784</w:t>
            </w:r>
            <w:r>
              <w:rPr>
                <w:lang w:val="uk-UA"/>
              </w:rPr>
              <w:t xml:space="preserve"> «</w:t>
            </w:r>
            <w:r w:rsidRPr="00C539B0">
              <w:rPr>
                <w:lang w:val="uk-UA"/>
              </w:rPr>
              <w:t xml:space="preserve">Про затвердження Положення про </w:t>
            </w:r>
            <w:proofErr w:type="spellStart"/>
            <w:r w:rsidRPr="00C539B0">
              <w:rPr>
                <w:lang w:val="uk-UA"/>
              </w:rPr>
              <w:t>співфінансування</w:t>
            </w:r>
            <w:proofErr w:type="spellEnd"/>
            <w:r w:rsidRPr="00C539B0">
              <w:rPr>
                <w:lang w:val="uk-UA"/>
              </w:rPr>
              <w:t xml:space="preserve"> реконструкції, реставрації, проведення капітальних ремонтів, технічного переоснащення спільного майна у багатоквартирних будинках міста Києва</w:t>
            </w:r>
            <w:r w:rsidR="00385E5F">
              <w:rPr>
                <w:lang w:val="uk-UA"/>
              </w:rPr>
              <w:t>»</w:t>
            </w:r>
          </w:p>
        </w:tc>
        <w:tc>
          <w:tcPr>
            <w:tcW w:w="6605" w:type="dxa"/>
          </w:tcPr>
          <w:p w:rsidR="00000995" w:rsidRDefault="00C539B0" w:rsidP="0000099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000995" w:rsidRPr="00000995">
              <w:rPr>
                <w:u w:val="single"/>
                <w:lang w:val="uk-UA"/>
              </w:rPr>
              <w:t>Створюють ініціативну групу співвласників</w:t>
            </w:r>
            <w:r w:rsidR="00000995" w:rsidRPr="00000995">
              <w:rPr>
                <w:lang w:val="uk-UA"/>
              </w:rPr>
              <w:t xml:space="preserve">  (відповідно до ЗУ "Про особливості здійснення права власності у багатоквартирному будинку)</w:t>
            </w:r>
            <w:r w:rsidR="00000995">
              <w:rPr>
                <w:lang w:val="uk-UA"/>
              </w:rPr>
              <w:t>;</w:t>
            </w:r>
          </w:p>
          <w:p w:rsidR="00000995" w:rsidRPr="00000995" w:rsidRDefault="00000995" w:rsidP="00C539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C539B0">
              <w:rPr>
                <w:lang w:val="uk-UA"/>
              </w:rPr>
              <w:t xml:space="preserve"> </w:t>
            </w:r>
            <w:r w:rsidRPr="00C539B0">
              <w:rPr>
                <w:u w:val="single"/>
                <w:lang w:val="uk-UA"/>
              </w:rPr>
              <w:t>Готують заявку</w:t>
            </w:r>
            <w:r>
              <w:rPr>
                <w:lang w:val="uk-UA"/>
              </w:rPr>
              <w:t xml:space="preserve"> (</w:t>
            </w:r>
            <w:r w:rsidRPr="00000995">
              <w:rPr>
                <w:lang w:val="uk-UA"/>
              </w:rPr>
              <w:t>за формою згідно з додатком до Положення</w:t>
            </w:r>
            <w:r>
              <w:rPr>
                <w:lang w:val="uk-UA"/>
              </w:rPr>
              <w:t xml:space="preserve"> </w:t>
            </w:r>
            <w:r w:rsidR="00C539B0">
              <w:rPr>
                <w:lang w:val="uk-UA"/>
              </w:rPr>
              <w:t>про</w:t>
            </w:r>
          </w:p>
          <w:p w:rsidR="00000995" w:rsidRDefault="00C539B0" w:rsidP="00C539B0">
            <w:pPr>
              <w:jc w:val="both"/>
              <w:rPr>
                <w:lang w:val="uk-UA"/>
              </w:rPr>
            </w:pPr>
            <w:r w:rsidRPr="00C539B0">
              <w:rPr>
                <w:lang w:val="uk-UA"/>
              </w:rPr>
              <w:t xml:space="preserve"> </w:t>
            </w:r>
            <w:proofErr w:type="spellStart"/>
            <w:r w:rsidRPr="00C539B0">
              <w:rPr>
                <w:lang w:val="uk-UA"/>
              </w:rPr>
              <w:t>співфінансування</w:t>
            </w:r>
            <w:proofErr w:type="spellEnd"/>
            <w:r w:rsidRPr="00C539B0">
              <w:rPr>
                <w:lang w:val="uk-UA"/>
              </w:rPr>
              <w:t xml:space="preserve"> реконструкції, реставрації, проведення капітальних ремонтів, технічного переоснащення спільного майна у багато</w:t>
            </w:r>
            <w:r>
              <w:rPr>
                <w:lang w:val="uk-UA"/>
              </w:rPr>
              <w:t xml:space="preserve">квартирних будинках міста Києва); </w:t>
            </w:r>
          </w:p>
          <w:p w:rsidR="00C539B0" w:rsidRDefault="00912C47" w:rsidP="00C539B0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912C47">
              <w:rPr>
                <w:u w:val="single"/>
                <w:lang w:val="uk-UA"/>
              </w:rPr>
              <w:t>Подають</w:t>
            </w:r>
            <w:r w:rsidR="00306ED0" w:rsidRPr="00912C47">
              <w:rPr>
                <w:u w:val="single"/>
                <w:lang w:val="uk-UA"/>
              </w:rPr>
              <w:t xml:space="preserve"> заявку</w:t>
            </w:r>
            <w:r w:rsidR="00306ED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до </w:t>
            </w:r>
            <w:r w:rsidR="00C539B0">
              <w:rPr>
                <w:lang w:val="uk-UA"/>
              </w:rPr>
              <w:t xml:space="preserve">КП </w:t>
            </w:r>
            <w:r w:rsidR="00C539B0" w:rsidRPr="00C539B0">
              <w:rPr>
                <w:lang w:val="uk-UA"/>
              </w:rPr>
              <w:t>"</w:t>
            </w:r>
            <w:proofErr w:type="spellStart"/>
            <w:r w:rsidR="00C539B0" w:rsidRPr="00C539B0">
              <w:rPr>
                <w:lang w:val="uk-UA"/>
              </w:rPr>
              <w:t>Київжитлоспецексплуатація</w:t>
            </w:r>
            <w:proofErr w:type="spellEnd"/>
            <w:r w:rsidR="00C539B0">
              <w:rPr>
                <w:lang w:val="uk-UA"/>
              </w:rPr>
              <w:t xml:space="preserve">» ( далі – </w:t>
            </w:r>
            <w:r w:rsidR="00306ED0">
              <w:rPr>
                <w:lang w:val="uk-UA"/>
              </w:rPr>
              <w:t xml:space="preserve"> КП </w:t>
            </w:r>
            <w:r w:rsidR="006D4E42">
              <w:rPr>
                <w:lang w:val="uk-UA"/>
              </w:rPr>
              <w:t>КЖСЕ</w:t>
            </w:r>
            <w:r w:rsidR="00C539B0">
              <w:rPr>
                <w:lang w:val="uk-UA"/>
              </w:rPr>
              <w:t>)</w:t>
            </w:r>
          </w:p>
        </w:tc>
      </w:tr>
      <w:tr w:rsidR="00000995" w:rsidTr="00000995">
        <w:tc>
          <w:tcPr>
            <w:tcW w:w="4077" w:type="dxa"/>
          </w:tcPr>
          <w:p w:rsidR="00000995" w:rsidRPr="00C539B0" w:rsidRDefault="00C539B0" w:rsidP="00951EDF">
            <w:pPr>
              <w:rPr>
                <w:b/>
                <w:u w:val="single"/>
                <w:lang w:val="uk-UA"/>
              </w:rPr>
            </w:pPr>
            <w:r w:rsidRPr="00C539B0">
              <w:rPr>
                <w:b/>
                <w:u w:val="single"/>
                <w:lang w:val="uk-UA"/>
              </w:rPr>
              <w:t xml:space="preserve">ОСББ / ЖБК </w:t>
            </w:r>
          </w:p>
        </w:tc>
        <w:tc>
          <w:tcPr>
            <w:tcW w:w="6605" w:type="dxa"/>
          </w:tcPr>
          <w:p w:rsidR="00306ED0" w:rsidRDefault="00C539B0" w:rsidP="00951EDF">
            <w:pPr>
              <w:rPr>
                <w:lang w:val="uk-UA"/>
              </w:rPr>
            </w:pPr>
            <w:r>
              <w:rPr>
                <w:lang w:val="uk-UA"/>
              </w:rPr>
              <w:t>Ідентична процедура з урахуванням їхнього законодавства</w:t>
            </w:r>
          </w:p>
          <w:p w:rsidR="00000995" w:rsidRDefault="00912C47" w:rsidP="00951EDF">
            <w:pPr>
              <w:rPr>
                <w:lang w:val="uk-UA"/>
              </w:rPr>
            </w:pPr>
            <w:r>
              <w:rPr>
                <w:lang w:val="uk-UA"/>
              </w:rPr>
              <w:t xml:space="preserve"> (</w:t>
            </w:r>
            <w:r w:rsidR="00306ED0" w:rsidRPr="00306ED0">
              <w:rPr>
                <w:lang w:val="uk-UA"/>
              </w:rPr>
              <w:t>скликання зборів співвласників та вирішення інших питань</w:t>
            </w:r>
            <w:r w:rsidR="00306ED0">
              <w:rPr>
                <w:lang w:val="uk-UA"/>
              </w:rPr>
              <w:t>)</w:t>
            </w:r>
          </w:p>
        </w:tc>
      </w:tr>
      <w:tr w:rsidR="00000995" w:rsidTr="00000995">
        <w:tc>
          <w:tcPr>
            <w:tcW w:w="4077" w:type="dxa"/>
          </w:tcPr>
          <w:p w:rsidR="00000995" w:rsidRPr="00306ED0" w:rsidRDefault="00A07263" w:rsidP="00951EDF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КП КЖСЕ</w:t>
            </w:r>
          </w:p>
        </w:tc>
        <w:tc>
          <w:tcPr>
            <w:tcW w:w="6605" w:type="dxa"/>
          </w:tcPr>
          <w:p w:rsidR="00000995" w:rsidRDefault="00306ED0" w:rsidP="00951EDF">
            <w:pPr>
              <w:rPr>
                <w:lang w:val="uk-UA"/>
              </w:rPr>
            </w:pPr>
            <w:r>
              <w:rPr>
                <w:lang w:val="uk-UA"/>
              </w:rPr>
              <w:t xml:space="preserve">1. Протягом </w:t>
            </w:r>
            <w:r w:rsidRPr="00306ED0">
              <w:rPr>
                <w:u w:val="single"/>
                <w:lang w:val="uk-UA"/>
              </w:rPr>
              <w:t>10 днів</w:t>
            </w:r>
            <w:r>
              <w:rPr>
                <w:lang w:val="uk-UA"/>
              </w:rPr>
              <w:t xml:space="preserve"> після отримання заявки </w:t>
            </w:r>
            <w:r w:rsidRPr="00306ED0">
              <w:rPr>
                <w:lang w:val="uk-UA"/>
              </w:rPr>
              <w:t>складає дефектний акт</w:t>
            </w:r>
            <w:r w:rsidR="000E2A76">
              <w:rPr>
                <w:lang w:val="uk-UA"/>
              </w:rPr>
              <w:t>;</w:t>
            </w:r>
          </w:p>
          <w:p w:rsidR="00306ED0" w:rsidRDefault="00306ED0" w:rsidP="00306ED0">
            <w:pPr>
              <w:rPr>
                <w:lang w:val="uk-UA"/>
              </w:rPr>
            </w:pPr>
            <w:r>
              <w:rPr>
                <w:lang w:val="uk-UA"/>
              </w:rPr>
              <w:t>2. В</w:t>
            </w:r>
            <w:r w:rsidRPr="00306ED0">
              <w:rPr>
                <w:lang w:val="uk-UA"/>
              </w:rPr>
              <w:t xml:space="preserve">изначає </w:t>
            </w:r>
            <w:r>
              <w:rPr>
                <w:lang w:val="uk-UA"/>
              </w:rPr>
              <w:t>очікувану вартість робіт.</w:t>
            </w:r>
          </w:p>
        </w:tc>
      </w:tr>
      <w:tr w:rsidR="00000995" w:rsidTr="00104B5D">
        <w:trPr>
          <w:trHeight w:val="2261"/>
        </w:trPr>
        <w:tc>
          <w:tcPr>
            <w:tcW w:w="4077" w:type="dxa"/>
          </w:tcPr>
          <w:p w:rsidR="00000995" w:rsidRPr="000E2A76" w:rsidRDefault="000E2A76" w:rsidP="00951EDF">
            <w:pPr>
              <w:rPr>
                <w:b/>
                <w:u w:val="single"/>
                <w:lang w:val="uk-UA"/>
              </w:rPr>
            </w:pPr>
            <w:r w:rsidRPr="000E2A76">
              <w:rPr>
                <w:b/>
                <w:u w:val="single"/>
                <w:lang w:val="uk-UA"/>
              </w:rPr>
              <w:t xml:space="preserve">Ініціативна група </w:t>
            </w:r>
          </w:p>
        </w:tc>
        <w:tc>
          <w:tcPr>
            <w:tcW w:w="6605" w:type="dxa"/>
          </w:tcPr>
          <w:p w:rsidR="00000995" w:rsidRDefault="00A07263" w:rsidP="00951EDF">
            <w:pPr>
              <w:rPr>
                <w:lang w:val="uk-UA"/>
              </w:rPr>
            </w:pPr>
            <w:r>
              <w:rPr>
                <w:lang w:val="uk-UA"/>
              </w:rPr>
              <w:t>Після отримання акту від КП КЖСЕ</w:t>
            </w:r>
            <w:r w:rsidR="000E2A76">
              <w:rPr>
                <w:lang w:val="uk-UA"/>
              </w:rPr>
              <w:t xml:space="preserve"> </w:t>
            </w:r>
            <w:r w:rsidR="000E2A76" w:rsidRPr="000E2A76">
              <w:rPr>
                <w:u w:val="single"/>
                <w:lang w:val="uk-UA"/>
              </w:rPr>
              <w:t>скликає збори</w:t>
            </w:r>
            <w:r w:rsidR="009E540F">
              <w:rPr>
                <w:lang w:val="uk-UA"/>
              </w:rPr>
              <w:t>, якими приймається рішення</w:t>
            </w:r>
            <w:r w:rsidR="000E2A76">
              <w:rPr>
                <w:lang w:val="uk-UA"/>
              </w:rPr>
              <w:t>:</w:t>
            </w:r>
          </w:p>
          <w:p w:rsidR="000E2A76" w:rsidRDefault="000E2A76" w:rsidP="00951EDF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850C8D">
              <w:rPr>
                <w:lang w:val="uk-UA"/>
              </w:rPr>
              <w:t>о</w:t>
            </w:r>
            <w:r w:rsidRPr="000E2A76">
              <w:rPr>
                <w:lang w:val="uk-UA"/>
              </w:rPr>
              <w:t>статочне визначення виду, складу та обсягу робіт;</w:t>
            </w:r>
          </w:p>
          <w:p w:rsidR="000E2A76" w:rsidRDefault="00850C8D" w:rsidP="00951EDF">
            <w:pPr>
              <w:rPr>
                <w:lang w:val="uk-UA"/>
              </w:rPr>
            </w:pPr>
            <w:r>
              <w:rPr>
                <w:lang w:val="uk-UA"/>
              </w:rPr>
              <w:t>2. укладення з КП</w:t>
            </w:r>
            <w:r w:rsidR="000E2A76" w:rsidRPr="000E2A76">
              <w:rPr>
                <w:lang w:val="uk-UA"/>
              </w:rPr>
              <w:t>"К</w:t>
            </w:r>
            <w:r w:rsidR="00A07263">
              <w:rPr>
                <w:lang w:val="uk-UA"/>
              </w:rPr>
              <w:t>ЖСЕ</w:t>
            </w:r>
            <w:r w:rsidR="000E2A76" w:rsidRPr="000E2A76">
              <w:rPr>
                <w:lang w:val="uk-UA"/>
              </w:rPr>
              <w:t>" договору про організацію здійснення робіт та виконання функцій замовника робіт цим підприємством;</w:t>
            </w:r>
          </w:p>
          <w:p w:rsidR="00850C8D" w:rsidRDefault="00850C8D" w:rsidP="00951EDF">
            <w:pPr>
              <w:rPr>
                <w:lang w:val="uk-UA"/>
              </w:rPr>
            </w:pPr>
            <w:r>
              <w:rPr>
                <w:lang w:val="uk-UA"/>
              </w:rPr>
              <w:t>3. спосіб визначення часток співвласників у фінансуванні робіт;</w:t>
            </w:r>
          </w:p>
          <w:p w:rsidR="00850C8D" w:rsidRDefault="00850C8D" w:rsidP="00951EDF">
            <w:pPr>
              <w:rPr>
                <w:lang w:val="uk-UA"/>
              </w:rPr>
            </w:pPr>
            <w:r>
              <w:rPr>
                <w:lang w:val="uk-UA"/>
              </w:rPr>
              <w:t>4. спосіб накопичення коштів та порядку</w:t>
            </w:r>
            <w:r w:rsidR="00A07263">
              <w:rPr>
                <w:lang w:val="uk-UA"/>
              </w:rPr>
              <w:t xml:space="preserve"> їх </w:t>
            </w:r>
            <w:r>
              <w:rPr>
                <w:lang w:val="uk-UA"/>
              </w:rPr>
              <w:t>передачі ;</w:t>
            </w:r>
          </w:p>
          <w:p w:rsidR="000E2A76" w:rsidRPr="000E2A76" w:rsidRDefault="001C729C" w:rsidP="004D42C3">
            <w:pPr>
              <w:rPr>
                <w:lang w:val="uk-UA"/>
              </w:rPr>
            </w:pPr>
            <w:r>
              <w:rPr>
                <w:lang w:val="uk-UA"/>
              </w:rPr>
              <w:t>5. визначення уповноваженої особи.</w:t>
            </w:r>
          </w:p>
        </w:tc>
      </w:tr>
      <w:tr w:rsidR="00000995" w:rsidTr="00104B5D">
        <w:trPr>
          <w:trHeight w:val="148"/>
        </w:trPr>
        <w:tc>
          <w:tcPr>
            <w:tcW w:w="4077" w:type="dxa"/>
          </w:tcPr>
          <w:p w:rsidR="00000995" w:rsidRPr="001C729C" w:rsidRDefault="001C729C" w:rsidP="00951EDF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Р</w:t>
            </w:r>
            <w:r w:rsidRPr="001C729C">
              <w:rPr>
                <w:b/>
                <w:u w:val="single"/>
                <w:lang w:val="uk-UA"/>
              </w:rPr>
              <w:t>ішення співвласників</w:t>
            </w:r>
          </w:p>
        </w:tc>
        <w:tc>
          <w:tcPr>
            <w:tcW w:w="6605" w:type="dxa"/>
          </w:tcPr>
          <w:p w:rsidR="00000995" w:rsidRDefault="001C729C" w:rsidP="00951EDF">
            <w:pPr>
              <w:rPr>
                <w:lang w:val="uk-UA"/>
              </w:rPr>
            </w:pPr>
            <w:r>
              <w:rPr>
                <w:lang w:val="uk-UA"/>
              </w:rPr>
              <w:t xml:space="preserve">Оформлюється в установленому порядку протоколом </w:t>
            </w:r>
          </w:p>
          <w:p w:rsidR="001C729C" w:rsidRDefault="001C729C" w:rsidP="00951EDF">
            <w:pPr>
              <w:rPr>
                <w:lang w:val="uk-UA"/>
              </w:rPr>
            </w:pPr>
            <w:r>
              <w:rPr>
                <w:lang w:val="uk-UA"/>
              </w:rPr>
              <w:t xml:space="preserve">( 1 примірник </w:t>
            </w:r>
            <w:r w:rsidRPr="001C729C">
              <w:rPr>
                <w:u w:val="single"/>
                <w:lang w:val="uk-UA"/>
              </w:rPr>
              <w:t xml:space="preserve">обов’язково </w:t>
            </w:r>
            <w:r>
              <w:rPr>
                <w:u w:val="single"/>
                <w:lang w:val="uk-UA"/>
              </w:rPr>
              <w:t xml:space="preserve"> </w:t>
            </w:r>
            <w:r w:rsidR="00AF273C">
              <w:rPr>
                <w:lang w:val="uk-UA"/>
              </w:rPr>
              <w:t>для КП КЖСЕ</w:t>
            </w:r>
            <w:r w:rsidRPr="001C729C">
              <w:rPr>
                <w:lang w:val="uk-UA"/>
              </w:rPr>
              <w:t xml:space="preserve"> )</w:t>
            </w:r>
            <w:r w:rsidR="003D35E4">
              <w:rPr>
                <w:lang w:val="uk-UA"/>
              </w:rPr>
              <w:t>.</w:t>
            </w:r>
          </w:p>
        </w:tc>
      </w:tr>
      <w:tr w:rsidR="00000995" w:rsidRPr="00DD1A7B" w:rsidTr="00000995">
        <w:tc>
          <w:tcPr>
            <w:tcW w:w="4077" w:type="dxa"/>
          </w:tcPr>
          <w:p w:rsidR="00000995" w:rsidRPr="001C729C" w:rsidRDefault="00AF273C" w:rsidP="00951EDF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КП КЖСЕ</w:t>
            </w:r>
            <w:r w:rsidR="001C729C" w:rsidRPr="001C729C"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6605" w:type="dxa"/>
          </w:tcPr>
          <w:p w:rsidR="00000995" w:rsidRDefault="009E540F" w:rsidP="009519CF">
            <w:pPr>
              <w:rPr>
                <w:lang w:val="uk-UA"/>
              </w:rPr>
            </w:pPr>
            <w:r>
              <w:rPr>
                <w:lang w:val="uk-UA"/>
              </w:rPr>
              <w:t>Після отримання протоколу</w:t>
            </w:r>
            <w:r w:rsidR="001C729C">
              <w:rPr>
                <w:lang w:val="uk-UA"/>
              </w:rPr>
              <w:t xml:space="preserve">: </w:t>
            </w:r>
          </w:p>
          <w:p w:rsidR="009E540F" w:rsidRDefault="001C729C" w:rsidP="009519CF">
            <w:pPr>
              <w:rPr>
                <w:lang w:val="uk-UA"/>
              </w:rPr>
            </w:pPr>
            <w:r>
              <w:rPr>
                <w:lang w:val="uk-UA"/>
              </w:rPr>
              <w:t>1. визначає остаточну вартість робіт;</w:t>
            </w:r>
          </w:p>
          <w:p w:rsidR="001C729C" w:rsidRPr="001C729C" w:rsidRDefault="009E540F" w:rsidP="009519C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C729C">
              <w:rPr>
                <w:lang w:val="uk-UA"/>
              </w:rPr>
              <w:t xml:space="preserve">. </w:t>
            </w:r>
            <w:r w:rsidR="001C729C" w:rsidRPr="001C729C">
              <w:rPr>
                <w:lang w:val="uk-UA"/>
              </w:rPr>
              <w:t>укладає з уповноваженою особою договір;</w:t>
            </w:r>
          </w:p>
          <w:p w:rsidR="001C729C" w:rsidRDefault="006E5B1B" w:rsidP="009519C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519CF">
              <w:rPr>
                <w:lang w:val="uk-UA"/>
              </w:rPr>
              <w:t xml:space="preserve">. </w:t>
            </w:r>
            <w:r w:rsidR="001C729C" w:rsidRPr="001C729C">
              <w:rPr>
                <w:lang w:val="uk-UA"/>
              </w:rPr>
              <w:t>після накопичення 80 % необхідної су</w:t>
            </w:r>
            <w:r w:rsidR="001C729C">
              <w:rPr>
                <w:lang w:val="uk-UA"/>
              </w:rPr>
              <w:t xml:space="preserve">ми  співвласників,  інформує </w:t>
            </w:r>
            <w:r w:rsidR="001C729C" w:rsidRPr="001C729C">
              <w:rPr>
                <w:lang w:val="uk-UA"/>
              </w:rPr>
              <w:t>Департамент житлово-комунальної інфраструктури</w:t>
            </w:r>
            <w:r w:rsidR="001C729C">
              <w:rPr>
                <w:lang w:val="uk-UA"/>
              </w:rPr>
              <w:t xml:space="preserve"> ( далі ДЖКІ)  про </w:t>
            </w:r>
            <w:r w:rsidR="001C729C" w:rsidRPr="001C729C">
              <w:rPr>
                <w:lang w:val="uk-UA"/>
              </w:rPr>
              <w:t>виникнення підстав у використанні бюджетних коштів</w:t>
            </w:r>
            <w:r w:rsidR="001C729C">
              <w:rPr>
                <w:lang w:val="uk-UA"/>
              </w:rPr>
              <w:t>.</w:t>
            </w:r>
          </w:p>
        </w:tc>
      </w:tr>
      <w:tr w:rsidR="00000995" w:rsidTr="00000995">
        <w:tc>
          <w:tcPr>
            <w:tcW w:w="4077" w:type="dxa"/>
          </w:tcPr>
          <w:p w:rsidR="00000995" w:rsidRPr="001C729C" w:rsidRDefault="001C729C" w:rsidP="00951EDF">
            <w:pPr>
              <w:rPr>
                <w:b/>
                <w:u w:val="single"/>
                <w:lang w:val="uk-UA"/>
              </w:rPr>
            </w:pPr>
            <w:r w:rsidRPr="001C729C">
              <w:rPr>
                <w:b/>
                <w:u w:val="single"/>
                <w:lang w:val="uk-UA"/>
              </w:rPr>
              <w:t xml:space="preserve">ДЖКІ </w:t>
            </w:r>
          </w:p>
        </w:tc>
        <w:tc>
          <w:tcPr>
            <w:tcW w:w="6605" w:type="dxa"/>
          </w:tcPr>
          <w:p w:rsidR="00000995" w:rsidRDefault="00AF273C" w:rsidP="001C729C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1C729C" w:rsidRPr="001C729C">
              <w:rPr>
                <w:lang w:val="uk-UA"/>
              </w:rPr>
              <w:t xml:space="preserve">адає бюджетні асигнування </w:t>
            </w:r>
            <w:r>
              <w:rPr>
                <w:lang w:val="uk-UA"/>
              </w:rPr>
              <w:t>КП КЖСЕ</w:t>
            </w:r>
            <w:r w:rsidR="001C729C">
              <w:rPr>
                <w:lang w:val="uk-UA"/>
              </w:rPr>
              <w:t xml:space="preserve"> </w:t>
            </w:r>
            <w:r w:rsidR="001C729C" w:rsidRPr="001C729C">
              <w:rPr>
                <w:lang w:val="uk-UA"/>
              </w:rPr>
              <w:t>для виконання робіт у встановленому бюджетним законодавством порядку.</w:t>
            </w:r>
          </w:p>
        </w:tc>
      </w:tr>
      <w:tr w:rsidR="00000995" w:rsidTr="007A76D6">
        <w:trPr>
          <w:trHeight w:val="423"/>
        </w:trPr>
        <w:tc>
          <w:tcPr>
            <w:tcW w:w="4077" w:type="dxa"/>
          </w:tcPr>
          <w:p w:rsidR="00000995" w:rsidRPr="001C729C" w:rsidRDefault="00E14EC4" w:rsidP="00951ED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Примітки</w:t>
            </w:r>
            <w:r w:rsidR="001C729C">
              <w:rPr>
                <w:b/>
                <w:lang w:val="uk-UA"/>
              </w:rPr>
              <w:t xml:space="preserve">: </w:t>
            </w:r>
          </w:p>
        </w:tc>
        <w:tc>
          <w:tcPr>
            <w:tcW w:w="6605" w:type="dxa"/>
          </w:tcPr>
          <w:p w:rsidR="00000995" w:rsidRDefault="001C729C" w:rsidP="00951EDF">
            <w:pPr>
              <w:rPr>
                <w:lang w:val="uk-UA"/>
              </w:rPr>
            </w:pPr>
            <w:r>
              <w:rPr>
                <w:lang w:val="uk-UA"/>
              </w:rPr>
              <w:t>1. У співвласників багатоквартирного будинку існує можливість проводити певні види робіт виключ</w:t>
            </w:r>
            <w:r w:rsidR="00D54CA5">
              <w:rPr>
                <w:lang w:val="uk-UA"/>
              </w:rPr>
              <w:t>но для свого під’їзду чи секції</w:t>
            </w:r>
            <w:r>
              <w:rPr>
                <w:lang w:val="uk-UA"/>
              </w:rPr>
              <w:t xml:space="preserve">. </w:t>
            </w:r>
          </w:p>
          <w:p w:rsidR="001C729C" w:rsidRDefault="00D54CA5" w:rsidP="003C73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ОСББ/</w:t>
            </w:r>
            <w:r w:rsidR="007A76D6">
              <w:rPr>
                <w:lang w:val="uk-UA"/>
              </w:rPr>
              <w:t xml:space="preserve">ЖБК </w:t>
            </w:r>
            <w:r w:rsidR="007A76D6" w:rsidRPr="007A76D6">
              <w:t xml:space="preserve"> </w:t>
            </w:r>
            <w:r w:rsidR="007A76D6" w:rsidRPr="001E214C">
              <w:rPr>
                <w:u w:val="single"/>
                <w:lang w:val="uk-UA"/>
              </w:rPr>
              <w:t>НЕ МОЖУТЬ</w:t>
            </w:r>
            <w:r w:rsidR="007A76D6" w:rsidRPr="007A76D6">
              <w:t xml:space="preserve"> </w:t>
            </w:r>
            <w:r w:rsidR="007A76D6">
              <w:t>од</w:t>
            </w:r>
            <w:proofErr w:type="spellStart"/>
            <w:r w:rsidR="007A76D6">
              <w:rPr>
                <w:lang w:val="uk-UA"/>
              </w:rPr>
              <w:t>ночасно</w:t>
            </w:r>
            <w:proofErr w:type="spellEnd"/>
            <w:r w:rsidR="007A76D6">
              <w:rPr>
                <w:lang w:val="uk-UA"/>
              </w:rPr>
              <w:t xml:space="preserve"> п</w:t>
            </w:r>
            <w:r w:rsidR="003C73A1">
              <w:rPr>
                <w:lang w:val="uk-UA"/>
              </w:rPr>
              <w:t>риймати участь у програмі 70/</w:t>
            </w:r>
            <w:r w:rsidR="007A76D6">
              <w:rPr>
                <w:lang w:val="uk-UA"/>
              </w:rPr>
              <w:t>30</w:t>
            </w:r>
            <w:r w:rsidR="003C73A1">
              <w:rPr>
                <w:lang w:val="uk-UA"/>
              </w:rPr>
              <w:t xml:space="preserve"> енергоефективність</w:t>
            </w:r>
            <w:r w:rsidR="007A76D6">
              <w:rPr>
                <w:lang w:val="uk-UA"/>
              </w:rPr>
              <w:t xml:space="preserve"> та </w:t>
            </w:r>
            <w:r w:rsidR="003C73A1">
              <w:rPr>
                <w:lang w:val="uk-UA"/>
              </w:rPr>
              <w:t xml:space="preserve">70/30 </w:t>
            </w:r>
            <w:proofErr w:type="spellStart"/>
            <w:r w:rsidR="007A76D6">
              <w:rPr>
                <w:lang w:val="uk-UA"/>
              </w:rPr>
              <w:t>співфінансув</w:t>
            </w:r>
            <w:r>
              <w:rPr>
                <w:lang w:val="uk-UA"/>
              </w:rPr>
              <w:t>ання</w:t>
            </w:r>
            <w:proofErr w:type="spellEnd"/>
            <w:r>
              <w:rPr>
                <w:lang w:val="uk-UA"/>
              </w:rPr>
              <w:t>.  Проте, якщо вони подали заявку</w:t>
            </w:r>
            <w:r w:rsidR="007A76D6">
              <w:rPr>
                <w:lang w:val="uk-UA"/>
              </w:rPr>
              <w:t xml:space="preserve"> на одну з них</w:t>
            </w:r>
            <w:r w:rsidR="003C73A1">
              <w:rPr>
                <w:lang w:val="uk-UA"/>
              </w:rPr>
              <w:t>,</w:t>
            </w:r>
            <w:r w:rsidR="007A76D6">
              <w:rPr>
                <w:lang w:val="uk-UA"/>
              </w:rPr>
              <w:t xml:space="preserve"> та з певних </w:t>
            </w:r>
            <w:r w:rsidR="003C73A1">
              <w:rPr>
                <w:lang w:val="uk-UA"/>
              </w:rPr>
              <w:t xml:space="preserve">причин не пройшли по конкурсу, </w:t>
            </w:r>
            <w:r w:rsidR="007A76D6">
              <w:rPr>
                <w:lang w:val="uk-UA"/>
              </w:rPr>
              <w:t>це не позбавляє їх права подават</w:t>
            </w:r>
            <w:r w:rsidR="007A1AB5">
              <w:rPr>
                <w:lang w:val="uk-UA"/>
              </w:rPr>
              <w:t>и документи для участі в іншій програмі.</w:t>
            </w:r>
          </w:p>
        </w:tc>
      </w:tr>
    </w:tbl>
    <w:p w:rsidR="00000995" w:rsidRDefault="00000995" w:rsidP="00951EDF">
      <w:pPr>
        <w:rPr>
          <w:lang w:val="uk-UA"/>
        </w:rPr>
      </w:pPr>
    </w:p>
    <w:p w:rsidR="001400E8" w:rsidRDefault="001400E8" w:rsidP="00951EDF">
      <w:pPr>
        <w:rPr>
          <w:lang w:val="uk-UA"/>
        </w:rPr>
      </w:pPr>
    </w:p>
    <w:p w:rsidR="001400E8" w:rsidRDefault="001400E8" w:rsidP="00951EDF">
      <w:pPr>
        <w:rPr>
          <w:lang w:val="uk-UA"/>
        </w:rPr>
      </w:pPr>
    </w:p>
    <w:p w:rsidR="001400E8" w:rsidRPr="00DD1A7B" w:rsidRDefault="005F12EB" w:rsidP="00DD1A7B">
      <w:pPr>
        <w:pStyle w:val="a9"/>
        <w:jc w:val="center"/>
      </w:pPr>
      <w:r w:rsidRPr="00DD1A7B">
        <w:lastRenderedPageBreak/>
        <w:t xml:space="preserve">Алгоритм дій для </w:t>
      </w:r>
      <w:r w:rsidR="001400E8" w:rsidRPr="00DD1A7B">
        <w:t>створення ініціативної групи  та скликання загальних зборів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0"/>
        <w:gridCol w:w="5342"/>
      </w:tblGrid>
      <w:tr w:rsidR="001400E8" w:rsidTr="00785B72">
        <w:tc>
          <w:tcPr>
            <w:tcW w:w="5341" w:type="dxa"/>
          </w:tcPr>
          <w:p w:rsidR="001400E8" w:rsidRPr="005F12EB" w:rsidRDefault="005F12EB" w:rsidP="00785B72">
            <w:pPr>
              <w:rPr>
                <w:b/>
                <w:u w:val="single"/>
                <w:lang w:val="uk-UA"/>
              </w:rPr>
            </w:pPr>
            <w:r w:rsidRPr="005F12EB">
              <w:rPr>
                <w:b/>
                <w:u w:val="single"/>
                <w:lang w:val="uk-UA"/>
              </w:rPr>
              <w:t>І</w:t>
            </w:r>
            <w:r w:rsidR="00DA555C">
              <w:rPr>
                <w:b/>
                <w:u w:val="single"/>
                <w:lang w:val="uk-UA"/>
              </w:rPr>
              <w:t>ніціативн</w:t>
            </w:r>
            <w:r w:rsidRPr="005F12EB">
              <w:rPr>
                <w:b/>
                <w:u w:val="single"/>
                <w:lang w:val="uk-UA"/>
              </w:rPr>
              <w:t>а група</w:t>
            </w:r>
          </w:p>
        </w:tc>
        <w:tc>
          <w:tcPr>
            <w:tcW w:w="5341" w:type="dxa"/>
          </w:tcPr>
          <w:p w:rsidR="005F12EB" w:rsidRDefault="005F12EB" w:rsidP="00785B72">
            <w:pPr>
              <w:rPr>
                <w:lang w:val="uk-UA"/>
              </w:rPr>
            </w:pPr>
            <w:r w:rsidRPr="005F12EB">
              <w:rPr>
                <w:lang w:val="uk-UA"/>
              </w:rPr>
              <w:t xml:space="preserve">Для створення ініціативної групи необхідно </w:t>
            </w:r>
            <w:r w:rsidRPr="005F12EB">
              <w:rPr>
                <w:b/>
                <w:u w:val="single"/>
                <w:lang w:val="uk-UA"/>
              </w:rPr>
              <w:t xml:space="preserve">не менше 3-х співвласників </w:t>
            </w:r>
            <w:r w:rsidRPr="005F12EB">
              <w:rPr>
                <w:lang w:val="uk-UA"/>
              </w:rPr>
              <w:t>багатоквартирного будинку</w:t>
            </w:r>
            <w:r w:rsidR="00DA555C">
              <w:rPr>
                <w:lang w:val="uk-UA"/>
              </w:rPr>
              <w:t>.</w:t>
            </w:r>
          </w:p>
          <w:p w:rsidR="005F12EB" w:rsidRPr="005F12EB" w:rsidRDefault="005F12EB" w:rsidP="00785B72">
            <w:pPr>
              <w:rPr>
                <w:lang w:val="uk-UA"/>
              </w:rPr>
            </w:pPr>
            <w:r w:rsidRPr="005F12EB">
              <w:rPr>
                <w:lang w:val="uk-UA"/>
              </w:rPr>
              <w:t>Протокол засідання ініціативної групи:</w:t>
            </w:r>
          </w:p>
          <w:p w:rsidR="005F12EB" w:rsidRPr="005F12EB" w:rsidRDefault="005F12EB" w:rsidP="00785B72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5F12EB">
              <w:rPr>
                <w:lang w:val="uk-UA"/>
              </w:rPr>
              <w:t xml:space="preserve">складається у довільній формі; </w:t>
            </w:r>
          </w:p>
          <w:p w:rsidR="005F12EB" w:rsidRPr="005F12EB" w:rsidRDefault="005F12EB" w:rsidP="00785B72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5F12EB">
              <w:rPr>
                <w:lang w:val="uk-UA"/>
              </w:rPr>
              <w:t>не потребує реєстрації;</w:t>
            </w:r>
          </w:p>
          <w:p w:rsidR="005F12EB" w:rsidRDefault="005F12EB" w:rsidP="00785B72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5F12EB">
              <w:rPr>
                <w:lang w:val="uk-UA"/>
              </w:rPr>
              <w:t>підписується членами групи</w:t>
            </w:r>
          </w:p>
        </w:tc>
      </w:tr>
      <w:tr w:rsidR="001400E8" w:rsidTr="00785B72">
        <w:tc>
          <w:tcPr>
            <w:tcW w:w="5341" w:type="dxa"/>
          </w:tcPr>
          <w:p w:rsidR="001400E8" w:rsidRPr="00BE56ED" w:rsidRDefault="00BE56ED" w:rsidP="00785B72">
            <w:pPr>
              <w:rPr>
                <w:b/>
                <w:u w:val="single"/>
                <w:lang w:val="uk-UA"/>
              </w:rPr>
            </w:pPr>
            <w:r w:rsidRPr="00BE56ED">
              <w:rPr>
                <w:b/>
                <w:u w:val="single"/>
                <w:lang w:val="uk-UA"/>
              </w:rPr>
              <w:t xml:space="preserve">Формування реєстру співвласників </w:t>
            </w:r>
          </w:p>
        </w:tc>
        <w:tc>
          <w:tcPr>
            <w:tcW w:w="5341" w:type="dxa"/>
          </w:tcPr>
          <w:p w:rsidR="001400E8" w:rsidRPr="00BD4864" w:rsidRDefault="00BD4864" w:rsidP="00785B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</w:t>
            </w:r>
            <w:r w:rsidRPr="00BD4864">
              <w:rPr>
                <w:lang w:val="uk-UA"/>
              </w:rPr>
              <w:t>Одержання</w:t>
            </w:r>
            <w:proofErr w:type="spellEnd"/>
            <w:r w:rsidRPr="00BD4864">
              <w:rPr>
                <w:lang w:val="uk-UA"/>
              </w:rPr>
              <w:t xml:space="preserve"> інформації від співвласників</w:t>
            </w:r>
            <w:r w:rsidR="00FB0CB3">
              <w:rPr>
                <w:lang w:val="uk-UA"/>
              </w:rPr>
              <w:t>;</w:t>
            </w:r>
          </w:p>
          <w:p w:rsidR="00BD4864" w:rsidRDefault="00BD4864" w:rsidP="00785B72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BD4864">
              <w:rPr>
                <w:lang w:val="uk-UA"/>
              </w:rPr>
              <w:t xml:space="preserve">БТІ </w:t>
            </w:r>
            <w:r w:rsidR="00FB0CB3">
              <w:rPr>
                <w:lang w:val="uk-UA"/>
              </w:rPr>
              <w:t>;</w:t>
            </w:r>
          </w:p>
          <w:p w:rsidR="00BD4864" w:rsidRDefault="002D6282" w:rsidP="00785B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</w:t>
            </w:r>
            <w:r w:rsidR="00BD4864">
              <w:rPr>
                <w:lang w:val="uk-UA"/>
              </w:rPr>
              <w:t>Центр</w:t>
            </w:r>
            <w:proofErr w:type="spellEnd"/>
            <w:r w:rsidR="00BD4864">
              <w:rPr>
                <w:lang w:val="uk-UA"/>
              </w:rPr>
              <w:t xml:space="preserve"> надання адміністративних послуг ( ЦНАП )</w:t>
            </w:r>
            <w:r w:rsidR="00FB0CB3">
              <w:rPr>
                <w:lang w:val="uk-UA"/>
              </w:rPr>
              <w:t>.</w:t>
            </w:r>
          </w:p>
        </w:tc>
      </w:tr>
      <w:tr w:rsidR="001400E8" w:rsidTr="00785B72">
        <w:tc>
          <w:tcPr>
            <w:tcW w:w="5341" w:type="dxa"/>
          </w:tcPr>
          <w:p w:rsidR="001400E8" w:rsidRPr="00BD4864" w:rsidRDefault="00BD4864" w:rsidP="00785B72">
            <w:pPr>
              <w:rPr>
                <w:b/>
                <w:u w:val="single"/>
                <w:lang w:val="uk-UA"/>
              </w:rPr>
            </w:pPr>
            <w:r w:rsidRPr="00BD4864">
              <w:rPr>
                <w:b/>
                <w:u w:val="single"/>
                <w:lang w:val="uk-UA"/>
              </w:rPr>
              <w:t>Оповіщення про проведення загальни</w:t>
            </w:r>
            <w:bookmarkStart w:id="0" w:name="_GoBack"/>
            <w:bookmarkEnd w:id="0"/>
            <w:r w:rsidRPr="00BD4864">
              <w:rPr>
                <w:b/>
                <w:u w:val="single"/>
                <w:lang w:val="uk-UA"/>
              </w:rPr>
              <w:t xml:space="preserve">х зборів </w:t>
            </w:r>
          </w:p>
        </w:tc>
        <w:tc>
          <w:tcPr>
            <w:tcW w:w="5341" w:type="dxa"/>
          </w:tcPr>
          <w:p w:rsidR="00BD4864" w:rsidRDefault="00BD4864" w:rsidP="00785B72">
            <w:pPr>
              <w:rPr>
                <w:lang w:val="uk-UA"/>
              </w:rPr>
            </w:pPr>
            <w:r>
              <w:rPr>
                <w:lang w:val="uk-UA"/>
              </w:rPr>
              <w:t xml:space="preserve">  НЕ  ПІЗНІШЕ </w:t>
            </w:r>
            <w:r w:rsidRPr="00BD4864">
              <w:rPr>
                <w:lang w:val="uk-UA"/>
              </w:rPr>
              <w:t xml:space="preserve"> ніж за </w:t>
            </w:r>
            <w:r w:rsidRPr="00BD4864">
              <w:rPr>
                <w:b/>
                <w:u w:val="single"/>
                <w:lang w:val="uk-UA"/>
              </w:rPr>
              <w:t>10 днів</w:t>
            </w:r>
            <w:r w:rsidR="00E4524E">
              <w:rPr>
                <w:lang w:val="uk-UA"/>
              </w:rPr>
              <w:t xml:space="preserve"> до дати проведення зборів</w:t>
            </w:r>
            <w:r>
              <w:rPr>
                <w:lang w:val="uk-UA"/>
              </w:rPr>
              <w:t>:</w:t>
            </w:r>
          </w:p>
          <w:p w:rsidR="00BD4864" w:rsidRDefault="00181835" w:rsidP="00785B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F42921">
              <w:rPr>
                <w:lang w:val="uk-UA"/>
              </w:rPr>
              <w:t>у</w:t>
            </w:r>
            <w:r w:rsidR="00BD4864">
              <w:rPr>
                <w:lang w:val="uk-UA"/>
              </w:rPr>
              <w:t xml:space="preserve"> письм</w:t>
            </w:r>
            <w:r w:rsidR="00F42921">
              <w:rPr>
                <w:lang w:val="uk-UA"/>
              </w:rPr>
              <w:t>овій формі кожн</w:t>
            </w:r>
            <w:r>
              <w:rPr>
                <w:lang w:val="uk-UA"/>
              </w:rPr>
              <w:t>ому співвласникові під розписку</w:t>
            </w:r>
            <w:r w:rsidR="00FB0CB3">
              <w:rPr>
                <w:lang w:val="uk-UA"/>
              </w:rPr>
              <w:t>;</w:t>
            </w:r>
          </w:p>
          <w:p w:rsidR="00F42921" w:rsidRDefault="00FB0CB3" w:rsidP="00785B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F42921">
              <w:rPr>
                <w:lang w:val="uk-UA"/>
              </w:rPr>
              <w:t>шляхом поштового від</w:t>
            </w:r>
            <w:r w:rsidR="00181835">
              <w:rPr>
                <w:lang w:val="uk-UA"/>
              </w:rPr>
              <w:t>правлення рекомендованим листом</w:t>
            </w:r>
            <w:r>
              <w:rPr>
                <w:lang w:val="uk-UA"/>
              </w:rPr>
              <w:t>;</w:t>
            </w:r>
          </w:p>
          <w:p w:rsidR="00F42921" w:rsidRPr="00BD4864" w:rsidRDefault="00F42921" w:rsidP="00785B72">
            <w:pPr>
              <w:jc w:val="center"/>
              <w:rPr>
                <w:lang w:val="uk-UA"/>
              </w:rPr>
            </w:pPr>
            <w:r w:rsidRPr="007751EC">
              <w:rPr>
                <w:b/>
                <w:lang w:val="uk-UA"/>
              </w:rPr>
              <w:t xml:space="preserve"> </w:t>
            </w:r>
            <w:r w:rsidR="00FB0CB3" w:rsidRPr="007751EC">
              <w:rPr>
                <w:b/>
                <w:u w:val="single"/>
                <w:lang w:val="uk-UA"/>
              </w:rPr>
              <w:t>О</w:t>
            </w:r>
            <w:r w:rsidRPr="007751EC">
              <w:rPr>
                <w:b/>
                <w:u w:val="single"/>
                <w:lang w:val="uk-UA"/>
              </w:rPr>
              <w:t>бов’язково</w:t>
            </w:r>
            <w:r w:rsidRPr="00FB0CB3">
              <w:rPr>
                <w:u w:val="single"/>
                <w:lang w:val="uk-UA"/>
              </w:rPr>
              <w:t xml:space="preserve"> </w:t>
            </w:r>
            <w:r>
              <w:rPr>
                <w:lang w:val="uk-UA"/>
              </w:rPr>
              <w:t>розмістити оголошення у загальнодоступному  місці</w:t>
            </w:r>
          </w:p>
        </w:tc>
      </w:tr>
      <w:tr w:rsidR="001400E8" w:rsidTr="00785B72">
        <w:tc>
          <w:tcPr>
            <w:tcW w:w="5341" w:type="dxa"/>
          </w:tcPr>
          <w:p w:rsidR="001400E8" w:rsidRPr="00FB0CB3" w:rsidRDefault="00FB0CB3" w:rsidP="00785B72">
            <w:pPr>
              <w:rPr>
                <w:b/>
                <w:u w:val="single"/>
                <w:lang w:val="uk-UA"/>
              </w:rPr>
            </w:pPr>
            <w:r w:rsidRPr="00FB0CB3">
              <w:rPr>
                <w:b/>
                <w:u w:val="single"/>
                <w:lang w:val="uk-UA"/>
              </w:rPr>
              <w:t>Проведення заг</w:t>
            </w:r>
            <w:r>
              <w:rPr>
                <w:b/>
                <w:u w:val="single"/>
                <w:lang w:val="uk-UA"/>
              </w:rPr>
              <w:t>а</w:t>
            </w:r>
            <w:r w:rsidRPr="00FB0CB3">
              <w:rPr>
                <w:b/>
                <w:u w:val="single"/>
                <w:lang w:val="uk-UA"/>
              </w:rPr>
              <w:t xml:space="preserve">льних зборів </w:t>
            </w:r>
          </w:p>
        </w:tc>
        <w:tc>
          <w:tcPr>
            <w:tcW w:w="5341" w:type="dxa"/>
          </w:tcPr>
          <w:p w:rsidR="000C2F35" w:rsidRDefault="00785B72" w:rsidP="00785B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8D144C">
              <w:rPr>
                <w:lang w:val="uk-UA"/>
              </w:rPr>
              <w:t>З числа співвласників д</w:t>
            </w:r>
            <w:r w:rsidR="00E4524E">
              <w:rPr>
                <w:lang w:val="uk-UA"/>
              </w:rPr>
              <w:t>ля проведен</w:t>
            </w:r>
            <w:r w:rsidR="008D144C">
              <w:rPr>
                <w:lang w:val="uk-UA"/>
              </w:rPr>
              <w:t>ня зборів обираються</w:t>
            </w:r>
            <w:r w:rsidR="00E4524E">
              <w:rPr>
                <w:lang w:val="uk-UA"/>
              </w:rPr>
              <w:t xml:space="preserve">: </w:t>
            </w:r>
            <w:r w:rsidR="002D501D">
              <w:rPr>
                <w:lang w:val="uk-UA"/>
              </w:rPr>
              <w:t>Головуючий зборів</w:t>
            </w:r>
            <w:r w:rsidR="000C2F35">
              <w:rPr>
                <w:lang w:val="uk-UA"/>
              </w:rPr>
              <w:t xml:space="preserve"> (веде збори</w:t>
            </w:r>
            <w:r w:rsidR="006D0C44">
              <w:rPr>
                <w:lang w:val="uk-UA"/>
              </w:rPr>
              <w:t>)</w:t>
            </w:r>
            <w:r w:rsidR="008D144C">
              <w:rPr>
                <w:lang w:val="uk-UA"/>
              </w:rPr>
              <w:t>;  Секретар</w:t>
            </w:r>
            <w:r w:rsidR="00E4524E">
              <w:rPr>
                <w:lang w:val="uk-UA"/>
              </w:rPr>
              <w:t xml:space="preserve"> (фіксує дані в протокол);</w:t>
            </w:r>
            <w:r w:rsidR="008D144C">
              <w:rPr>
                <w:lang w:val="uk-UA"/>
              </w:rPr>
              <w:t xml:space="preserve"> Лічильна комісія</w:t>
            </w:r>
            <w:r w:rsidR="000C2F35">
              <w:rPr>
                <w:lang w:val="uk-UA"/>
              </w:rPr>
              <w:t xml:space="preserve">   </w:t>
            </w:r>
          </w:p>
          <w:p w:rsidR="002D501D" w:rsidRDefault="000C2F35" w:rsidP="00785B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2D501D">
              <w:rPr>
                <w:lang w:val="uk-UA"/>
              </w:rPr>
              <w:t xml:space="preserve">підрахунок </w:t>
            </w:r>
            <w:r>
              <w:rPr>
                <w:lang w:val="uk-UA"/>
              </w:rPr>
              <w:t>г</w:t>
            </w:r>
            <w:r w:rsidR="002D501D">
              <w:rPr>
                <w:lang w:val="uk-UA"/>
              </w:rPr>
              <w:t>олосів).</w:t>
            </w:r>
          </w:p>
          <w:p w:rsidR="007751EC" w:rsidRDefault="00785B72" w:rsidP="00785B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2D501D" w:rsidRPr="002D501D">
              <w:rPr>
                <w:lang w:val="uk-UA"/>
              </w:rPr>
              <w:t xml:space="preserve">Тільки ті власники квартир або нежитлових приміщень, що мають </w:t>
            </w:r>
            <w:r w:rsidR="002D501D" w:rsidRPr="000B7178">
              <w:rPr>
                <w:b/>
                <w:u w:val="single"/>
                <w:lang w:val="uk-UA"/>
              </w:rPr>
              <w:t>при с</w:t>
            </w:r>
            <w:r w:rsidR="002D501D" w:rsidRPr="002D501D">
              <w:rPr>
                <w:b/>
                <w:u w:val="single"/>
                <w:lang w:val="uk-UA"/>
              </w:rPr>
              <w:t>обі документи, які посвідчують їхнє право власності</w:t>
            </w:r>
            <w:r w:rsidR="002D501D" w:rsidRPr="002D501D">
              <w:rPr>
                <w:lang w:val="uk-UA"/>
              </w:rPr>
              <w:t xml:space="preserve"> допускають</w:t>
            </w:r>
            <w:r w:rsidR="002D501D">
              <w:rPr>
                <w:lang w:val="uk-UA"/>
              </w:rPr>
              <w:t>ся до участі у загальних зборах</w:t>
            </w:r>
            <w:r w:rsidR="006D0C44">
              <w:rPr>
                <w:lang w:val="uk-UA"/>
              </w:rPr>
              <w:t xml:space="preserve"> (</w:t>
            </w:r>
            <w:r w:rsidR="002D501D">
              <w:rPr>
                <w:lang w:val="uk-UA"/>
              </w:rPr>
              <w:t>можна надавати копію таких документів)</w:t>
            </w:r>
            <w:r w:rsidR="006D0C44">
              <w:rPr>
                <w:lang w:val="uk-UA"/>
              </w:rPr>
              <w:t>.</w:t>
            </w:r>
          </w:p>
          <w:p w:rsidR="002D501D" w:rsidRDefault="00785B72" w:rsidP="001175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7751EC">
              <w:rPr>
                <w:lang w:val="uk-UA"/>
              </w:rPr>
              <w:t xml:space="preserve">Рішення вважається прийнятим, якщо за нього проголосували власники </w:t>
            </w:r>
            <w:r w:rsidR="006D0C44">
              <w:rPr>
                <w:lang w:val="uk-UA"/>
              </w:rPr>
              <w:t>квартир та нежитлових приміщень</w:t>
            </w:r>
            <w:r w:rsidR="007751EC">
              <w:rPr>
                <w:lang w:val="uk-UA"/>
              </w:rPr>
              <w:t xml:space="preserve"> </w:t>
            </w:r>
            <w:r w:rsidR="007751EC" w:rsidRPr="007751EC">
              <w:rPr>
                <w:b/>
                <w:u w:val="single"/>
                <w:lang w:val="uk-UA"/>
              </w:rPr>
              <w:t xml:space="preserve">площа яких разом перевищує 75 % </w:t>
            </w:r>
            <w:r w:rsidR="006D0C44">
              <w:rPr>
                <w:b/>
                <w:u w:val="single"/>
                <w:lang w:val="uk-UA"/>
              </w:rPr>
              <w:t xml:space="preserve">від </w:t>
            </w:r>
            <w:r w:rsidR="007751EC" w:rsidRPr="007751EC">
              <w:rPr>
                <w:b/>
                <w:u w:val="single"/>
                <w:lang w:val="uk-UA"/>
              </w:rPr>
              <w:t>загальної площі</w:t>
            </w:r>
            <w:r w:rsidR="007751EC">
              <w:rPr>
                <w:lang w:val="uk-UA"/>
              </w:rPr>
              <w:t xml:space="preserve"> всіх квартир та нежитлових приміщень.</w:t>
            </w:r>
          </w:p>
        </w:tc>
      </w:tr>
      <w:tr w:rsidR="001400E8" w:rsidTr="00785B72">
        <w:tc>
          <w:tcPr>
            <w:tcW w:w="5341" w:type="dxa"/>
          </w:tcPr>
          <w:p w:rsidR="001400E8" w:rsidRDefault="007751EC" w:rsidP="00785B72">
            <w:pPr>
              <w:rPr>
                <w:b/>
                <w:u w:val="single"/>
                <w:lang w:val="uk-UA"/>
              </w:rPr>
            </w:pPr>
            <w:r w:rsidRPr="007751EC">
              <w:rPr>
                <w:b/>
                <w:u w:val="single"/>
                <w:lang w:val="uk-UA"/>
              </w:rPr>
              <w:t xml:space="preserve">Процедура письмового опитування </w:t>
            </w:r>
          </w:p>
          <w:p w:rsidR="001E214C" w:rsidRDefault="001E214C" w:rsidP="00785B72">
            <w:pPr>
              <w:rPr>
                <w:b/>
                <w:u w:val="single"/>
                <w:lang w:val="uk-UA"/>
              </w:rPr>
            </w:pPr>
          </w:p>
          <w:p w:rsidR="001E214C" w:rsidRPr="001E214C" w:rsidRDefault="001E214C" w:rsidP="00785B72">
            <w:pPr>
              <w:rPr>
                <w:u w:val="single"/>
                <w:lang w:val="uk-UA"/>
              </w:rPr>
            </w:pPr>
            <w:r w:rsidRPr="001E214C">
              <w:rPr>
                <w:u w:val="single"/>
                <w:lang w:val="uk-UA"/>
              </w:rPr>
              <w:t>Проводиться у випадку, якщо не вистачило голосів при прийнятті рішень на загальних зборах</w:t>
            </w:r>
          </w:p>
        </w:tc>
        <w:tc>
          <w:tcPr>
            <w:tcW w:w="5341" w:type="dxa"/>
          </w:tcPr>
          <w:p w:rsidR="001E214C" w:rsidRDefault="00785B72" w:rsidP="00785B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1E214C">
              <w:rPr>
                <w:lang w:val="uk-UA"/>
              </w:rPr>
              <w:t xml:space="preserve">Приймають участь виключно ті співвласники, які не  голосували на зборах. </w:t>
            </w:r>
          </w:p>
          <w:p w:rsidR="001E214C" w:rsidRDefault="00785B72" w:rsidP="00785B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1E214C">
              <w:rPr>
                <w:lang w:val="uk-UA"/>
              </w:rPr>
              <w:t xml:space="preserve">Проводиться ініціативною групою </w:t>
            </w:r>
            <w:r>
              <w:rPr>
                <w:lang w:val="uk-UA"/>
              </w:rPr>
              <w:t xml:space="preserve"> та іншими співвласниками за бажанням. П</w:t>
            </w:r>
            <w:r w:rsidR="001E214C">
              <w:rPr>
                <w:lang w:val="uk-UA"/>
              </w:rPr>
              <w:t xml:space="preserve">ротягом </w:t>
            </w:r>
            <w:r w:rsidR="001E214C" w:rsidRPr="001E214C">
              <w:rPr>
                <w:b/>
                <w:u w:val="single"/>
                <w:lang w:val="uk-UA"/>
              </w:rPr>
              <w:t>15 календарних днів</w:t>
            </w:r>
            <w:r w:rsidR="001E214C">
              <w:rPr>
                <w:b/>
                <w:u w:val="single"/>
                <w:lang w:val="uk-UA"/>
              </w:rPr>
              <w:t xml:space="preserve"> </w:t>
            </w:r>
            <w:r w:rsidR="001E214C">
              <w:rPr>
                <w:lang w:val="uk-UA"/>
              </w:rPr>
              <w:t>з дати проведення зборів</w:t>
            </w:r>
            <w:r>
              <w:rPr>
                <w:lang w:val="uk-UA"/>
              </w:rPr>
              <w:t>. Шляхом власноручного заповнення співвласниками листків опитування.</w:t>
            </w:r>
          </w:p>
        </w:tc>
      </w:tr>
      <w:tr w:rsidR="001400E8" w:rsidRPr="00785B72" w:rsidTr="00785B72">
        <w:tc>
          <w:tcPr>
            <w:tcW w:w="5341" w:type="dxa"/>
          </w:tcPr>
          <w:p w:rsidR="001400E8" w:rsidRPr="00785B72" w:rsidRDefault="00785B72" w:rsidP="00785B72">
            <w:pPr>
              <w:rPr>
                <w:b/>
                <w:u w:val="single"/>
                <w:lang w:val="uk-UA"/>
              </w:rPr>
            </w:pPr>
            <w:r w:rsidRPr="00785B72">
              <w:rPr>
                <w:b/>
                <w:u w:val="single"/>
                <w:lang w:val="uk-UA"/>
              </w:rPr>
              <w:t xml:space="preserve">Оформлення рішення </w:t>
            </w:r>
          </w:p>
        </w:tc>
        <w:tc>
          <w:tcPr>
            <w:tcW w:w="5341" w:type="dxa"/>
          </w:tcPr>
          <w:p w:rsidR="00785B72" w:rsidRDefault="00785B72" w:rsidP="00785B72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785B72">
              <w:rPr>
                <w:b/>
                <w:u w:val="single"/>
                <w:lang w:val="uk-UA"/>
              </w:rPr>
              <w:t>Оформляється протоколом</w:t>
            </w:r>
            <w:r>
              <w:rPr>
                <w:lang w:val="uk-UA"/>
              </w:rPr>
              <w:t>, який підписується усіма співвласниками , які взяли участь у голосуванні.</w:t>
            </w:r>
          </w:p>
          <w:p w:rsidR="00785B72" w:rsidRPr="00785B72" w:rsidRDefault="00785B72" w:rsidP="00785B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785B72">
              <w:rPr>
                <w:b/>
                <w:u w:val="single"/>
                <w:lang w:val="uk-UA"/>
              </w:rPr>
              <w:t>Листки письмового опитування</w:t>
            </w:r>
            <w:r>
              <w:rPr>
                <w:lang w:val="uk-UA"/>
              </w:rPr>
              <w:t xml:space="preserve"> пронумеровуються, прошнуровуються та </w:t>
            </w:r>
            <w:r w:rsidRPr="00785B72">
              <w:rPr>
                <w:b/>
                <w:u w:val="single"/>
                <w:lang w:val="uk-UA"/>
              </w:rPr>
              <w:t>додаються</w:t>
            </w:r>
            <w:r>
              <w:rPr>
                <w:lang w:val="uk-UA"/>
              </w:rPr>
              <w:t xml:space="preserve"> </w:t>
            </w:r>
            <w:r w:rsidRPr="00785B72">
              <w:rPr>
                <w:lang w:val="uk-UA"/>
              </w:rPr>
              <w:t>до</w:t>
            </w:r>
            <w:r>
              <w:rPr>
                <w:lang w:val="uk-UA"/>
              </w:rPr>
              <w:t xml:space="preserve"> відповідного протоколу зборів.</w:t>
            </w:r>
          </w:p>
        </w:tc>
      </w:tr>
      <w:tr w:rsidR="00117588" w:rsidTr="00117588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5340" w:type="dxa"/>
          </w:tcPr>
          <w:p w:rsidR="00117588" w:rsidRPr="00117588" w:rsidRDefault="00117588" w:rsidP="00785B72">
            <w:pPr>
              <w:rPr>
                <w:b/>
                <w:u w:val="single"/>
                <w:lang w:val="uk-UA"/>
              </w:rPr>
            </w:pPr>
            <w:r w:rsidRPr="00117588">
              <w:rPr>
                <w:b/>
                <w:u w:val="single"/>
                <w:lang w:val="uk-UA"/>
              </w:rPr>
              <w:t xml:space="preserve">Повідомлення про рішення </w:t>
            </w:r>
          </w:p>
        </w:tc>
        <w:tc>
          <w:tcPr>
            <w:tcW w:w="5342" w:type="dxa"/>
          </w:tcPr>
          <w:p w:rsidR="00117588" w:rsidRDefault="00117588" w:rsidP="00785B72">
            <w:pPr>
              <w:rPr>
                <w:lang w:val="uk-UA"/>
              </w:rPr>
            </w:pPr>
            <w:r w:rsidRPr="00117588">
              <w:rPr>
                <w:lang w:val="uk-UA"/>
              </w:rPr>
              <w:t xml:space="preserve">  </w:t>
            </w:r>
            <w:r w:rsidRPr="00117588">
              <w:rPr>
                <w:b/>
                <w:u w:val="single"/>
                <w:lang w:val="uk-UA"/>
              </w:rPr>
              <w:t xml:space="preserve">Не пізніше 10 днів </w:t>
            </w:r>
            <w:r w:rsidRPr="00117588">
              <w:rPr>
                <w:lang w:val="uk-UA"/>
              </w:rPr>
              <w:t>після його прийняття надається</w:t>
            </w:r>
            <w:r>
              <w:rPr>
                <w:lang w:val="uk-UA"/>
              </w:rPr>
              <w:t xml:space="preserve"> </w:t>
            </w:r>
            <w:r w:rsidRPr="00117588">
              <w:rPr>
                <w:lang w:val="uk-UA"/>
              </w:rPr>
              <w:t xml:space="preserve">в </w:t>
            </w:r>
            <w:r>
              <w:rPr>
                <w:b/>
                <w:u w:val="single"/>
                <w:lang w:val="uk-UA"/>
              </w:rPr>
              <w:t>письмовій формі кожному співвласнику</w:t>
            </w:r>
            <w:r>
              <w:rPr>
                <w:lang w:val="uk-UA"/>
              </w:rPr>
              <w:t xml:space="preserve">: </w:t>
            </w:r>
          </w:p>
          <w:p w:rsidR="00117588" w:rsidRDefault="00117588" w:rsidP="00785B72">
            <w:pPr>
              <w:rPr>
                <w:lang w:val="uk-UA"/>
              </w:rPr>
            </w:pPr>
            <w:r>
              <w:rPr>
                <w:lang w:val="uk-UA"/>
              </w:rPr>
              <w:t>- під розписку;</w:t>
            </w:r>
          </w:p>
          <w:p w:rsidR="00117588" w:rsidRDefault="00CD3E40" w:rsidP="00117588">
            <w:pPr>
              <w:rPr>
                <w:lang w:val="uk-UA"/>
              </w:rPr>
            </w:pPr>
            <w:r>
              <w:rPr>
                <w:lang w:val="uk-UA"/>
              </w:rPr>
              <w:t>- або рекомендованим листом.</w:t>
            </w:r>
          </w:p>
          <w:p w:rsidR="00117588" w:rsidRPr="00117588" w:rsidRDefault="00117588" w:rsidP="00117588">
            <w:pPr>
              <w:rPr>
                <w:lang w:val="uk-UA"/>
              </w:rPr>
            </w:pPr>
            <w:r>
              <w:rPr>
                <w:lang w:val="uk-UA"/>
              </w:rPr>
              <w:t xml:space="preserve">Також розміщується у </w:t>
            </w:r>
            <w:r w:rsidRPr="00117588">
              <w:rPr>
                <w:b/>
                <w:lang w:val="uk-UA"/>
              </w:rPr>
              <w:t>загальнодоступному</w:t>
            </w:r>
            <w:r>
              <w:rPr>
                <w:lang w:val="uk-UA"/>
              </w:rPr>
              <w:t xml:space="preserve"> місці.</w:t>
            </w:r>
          </w:p>
        </w:tc>
      </w:tr>
    </w:tbl>
    <w:p w:rsidR="001400E8" w:rsidRPr="00785B72" w:rsidRDefault="001400E8" w:rsidP="001400E8">
      <w:pPr>
        <w:rPr>
          <w:b/>
          <w:u w:val="single"/>
          <w:lang w:val="uk-UA"/>
        </w:rPr>
      </w:pPr>
    </w:p>
    <w:p w:rsidR="00FB0CB3" w:rsidRPr="002D501D" w:rsidRDefault="00FB0CB3" w:rsidP="002D501D"/>
    <w:sectPr w:rsidR="00FB0CB3" w:rsidRPr="002D501D" w:rsidSect="00B71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B5" w:rsidRDefault="00C660B5" w:rsidP="00F42BCC">
      <w:pPr>
        <w:spacing w:after="0" w:line="240" w:lineRule="auto"/>
      </w:pPr>
      <w:r>
        <w:separator/>
      </w:r>
    </w:p>
  </w:endnote>
  <w:endnote w:type="continuationSeparator" w:id="0">
    <w:p w:rsidR="00C660B5" w:rsidRDefault="00C660B5" w:rsidP="00F4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CC" w:rsidRDefault="00F42B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CC" w:rsidRDefault="00F42B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CC" w:rsidRDefault="00F42B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B5" w:rsidRDefault="00C660B5" w:rsidP="00F42BCC">
      <w:pPr>
        <w:spacing w:after="0" w:line="240" w:lineRule="auto"/>
      </w:pPr>
      <w:r>
        <w:separator/>
      </w:r>
    </w:p>
  </w:footnote>
  <w:footnote w:type="continuationSeparator" w:id="0">
    <w:p w:rsidR="00C660B5" w:rsidRDefault="00C660B5" w:rsidP="00F4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CC" w:rsidRDefault="00F42B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05" w:rsidRPr="00B71505" w:rsidRDefault="00B71505">
    <w:pPr>
      <w:pStyle w:val="a3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CC" w:rsidRDefault="00F42BCC">
    <w:pPr>
      <w:pStyle w:val="a3"/>
      <w:rPr>
        <w:lang w:val="uk-UA"/>
      </w:rPr>
    </w:pPr>
  </w:p>
  <w:p w:rsidR="00B71505" w:rsidRPr="00B71505" w:rsidRDefault="00B71505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53B"/>
    <w:multiLevelType w:val="hybridMultilevel"/>
    <w:tmpl w:val="4A228A02"/>
    <w:lvl w:ilvl="0" w:tplc="518854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3CAD"/>
    <w:multiLevelType w:val="hybridMultilevel"/>
    <w:tmpl w:val="0FA44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40D9"/>
    <w:multiLevelType w:val="hybridMultilevel"/>
    <w:tmpl w:val="81029076"/>
    <w:lvl w:ilvl="0" w:tplc="457E5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B0477"/>
    <w:multiLevelType w:val="hybridMultilevel"/>
    <w:tmpl w:val="6E9267C8"/>
    <w:lvl w:ilvl="0" w:tplc="DB68E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97D2B"/>
    <w:multiLevelType w:val="hybridMultilevel"/>
    <w:tmpl w:val="54CA207E"/>
    <w:lvl w:ilvl="0" w:tplc="B14C2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11230"/>
    <w:multiLevelType w:val="hybridMultilevel"/>
    <w:tmpl w:val="CC789484"/>
    <w:lvl w:ilvl="0" w:tplc="58067A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26AE2"/>
    <w:multiLevelType w:val="hybridMultilevel"/>
    <w:tmpl w:val="9D2C0A40"/>
    <w:lvl w:ilvl="0" w:tplc="07F45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41D0A"/>
    <w:multiLevelType w:val="hybridMultilevel"/>
    <w:tmpl w:val="1D42E700"/>
    <w:lvl w:ilvl="0" w:tplc="80E2D29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36DCC"/>
    <w:multiLevelType w:val="hybridMultilevel"/>
    <w:tmpl w:val="CA0A8956"/>
    <w:lvl w:ilvl="0" w:tplc="191E1A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9D"/>
    <w:rsid w:val="00000995"/>
    <w:rsid w:val="00024036"/>
    <w:rsid w:val="000A60F8"/>
    <w:rsid w:val="000B7178"/>
    <w:rsid w:val="000C2F35"/>
    <w:rsid w:val="000C45FA"/>
    <w:rsid w:val="000E2A76"/>
    <w:rsid w:val="00104B5D"/>
    <w:rsid w:val="00117588"/>
    <w:rsid w:val="001400E8"/>
    <w:rsid w:val="00181835"/>
    <w:rsid w:val="001C729C"/>
    <w:rsid w:val="001E214C"/>
    <w:rsid w:val="002474E1"/>
    <w:rsid w:val="00263381"/>
    <w:rsid w:val="002C5584"/>
    <w:rsid w:val="002D48EF"/>
    <w:rsid w:val="002D501D"/>
    <w:rsid w:val="002D6282"/>
    <w:rsid w:val="002E6203"/>
    <w:rsid w:val="00306ED0"/>
    <w:rsid w:val="00343891"/>
    <w:rsid w:val="0037350F"/>
    <w:rsid w:val="00385E5F"/>
    <w:rsid w:val="003C329E"/>
    <w:rsid w:val="003C73A1"/>
    <w:rsid w:val="003D35E4"/>
    <w:rsid w:val="00404AC1"/>
    <w:rsid w:val="004073EF"/>
    <w:rsid w:val="004169A6"/>
    <w:rsid w:val="004A1C9B"/>
    <w:rsid w:val="004D42C3"/>
    <w:rsid w:val="005C104D"/>
    <w:rsid w:val="005F12EB"/>
    <w:rsid w:val="0061449D"/>
    <w:rsid w:val="006D0C44"/>
    <w:rsid w:val="006D4E42"/>
    <w:rsid w:val="006E5B1B"/>
    <w:rsid w:val="00724541"/>
    <w:rsid w:val="007751EC"/>
    <w:rsid w:val="00785B72"/>
    <w:rsid w:val="007A1AB5"/>
    <w:rsid w:val="007A76D6"/>
    <w:rsid w:val="007C13A5"/>
    <w:rsid w:val="00850C8D"/>
    <w:rsid w:val="0087045C"/>
    <w:rsid w:val="0088613C"/>
    <w:rsid w:val="008D144C"/>
    <w:rsid w:val="00912C47"/>
    <w:rsid w:val="009519CF"/>
    <w:rsid w:val="00951EDF"/>
    <w:rsid w:val="00981413"/>
    <w:rsid w:val="009E3C5D"/>
    <w:rsid w:val="009E540F"/>
    <w:rsid w:val="00A07263"/>
    <w:rsid w:val="00A70A1A"/>
    <w:rsid w:val="00AB02D5"/>
    <w:rsid w:val="00AF273C"/>
    <w:rsid w:val="00B71505"/>
    <w:rsid w:val="00BD4864"/>
    <w:rsid w:val="00BE56ED"/>
    <w:rsid w:val="00C539B0"/>
    <w:rsid w:val="00C660B5"/>
    <w:rsid w:val="00C81BC8"/>
    <w:rsid w:val="00CC1240"/>
    <w:rsid w:val="00CC2540"/>
    <w:rsid w:val="00CD3E40"/>
    <w:rsid w:val="00D54CA5"/>
    <w:rsid w:val="00DA555C"/>
    <w:rsid w:val="00DD1A7B"/>
    <w:rsid w:val="00E14EC4"/>
    <w:rsid w:val="00E4524E"/>
    <w:rsid w:val="00EA6C04"/>
    <w:rsid w:val="00F42921"/>
    <w:rsid w:val="00F42BCC"/>
    <w:rsid w:val="00FB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0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BCC"/>
  </w:style>
  <w:style w:type="paragraph" w:styleId="a5">
    <w:name w:val="footer"/>
    <w:basedOn w:val="a"/>
    <w:link w:val="a6"/>
    <w:uiPriority w:val="99"/>
    <w:unhideWhenUsed/>
    <w:rsid w:val="00F42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BCC"/>
  </w:style>
  <w:style w:type="paragraph" w:styleId="a7">
    <w:name w:val="Balloon Text"/>
    <w:basedOn w:val="a"/>
    <w:link w:val="a8"/>
    <w:uiPriority w:val="99"/>
    <w:semiHidden/>
    <w:unhideWhenUsed/>
    <w:rsid w:val="00F4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BCC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95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5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AB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70A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0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0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BCC"/>
  </w:style>
  <w:style w:type="paragraph" w:styleId="a5">
    <w:name w:val="footer"/>
    <w:basedOn w:val="a"/>
    <w:link w:val="a6"/>
    <w:uiPriority w:val="99"/>
    <w:unhideWhenUsed/>
    <w:rsid w:val="00F42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BCC"/>
  </w:style>
  <w:style w:type="paragraph" w:styleId="a7">
    <w:name w:val="Balloon Text"/>
    <w:basedOn w:val="a"/>
    <w:link w:val="a8"/>
    <w:uiPriority w:val="99"/>
    <w:semiHidden/>
    <w:unhideWhenUsed/>
    <w:rsid w:val="00F4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BCC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95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5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AB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70A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0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F9C7-F30F-45B5-98BC-B39CA6F2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</dc:creator>
  <cp:lastModifiedBy>pk</cp:lastModifiedBy>
  <cp:revision>3</cp:revision>
  <dcterms:created xsi:type="dcterms:W3CDTF">2017-01-23T09:11:00Z</dcterms:created>
  <dcterms:modified xsi:type="dcterms:W3CDTF">2017-01-23T09:17:00Z</dcterms:modified>
</cp:coreProperties>
</file>